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91" w:rsidRDefault="00221791" w:rsidP="00221791">
      <w:pPr>
        <w:pStyle w:val="12"/>
        <w:spacing w:before="0" w:after="0" w:line="245" w:lineRule="auto"/>
        <w:rPr>
          <w:rFonts w:ascii="Gungsuh" w:eastAsia="Gungsuh" w:hAnsi="Gungsuh"/>
        </w:rPr>
      </w:pPr>
      <w:r w:rsidRPr="009662F7">
        <w:rPr>
          <w:rFonts w:ascii="Gungsuh" w:eastAsia="Gungsuh" w:hAnsi="Gungsuh"/>
        </w:rPr>
        <w:t>Памятка для родителей</w:t>
      </w:r>
      <w:r w:rsidRPr="009662F7">
        <w:rPr>
          <w:rFonts w:ascii="Gungsuh" w:eastAsia="Gungsuh" w:hAnsi="Gungsuh"/>
        </w:rPr>
        <w:br/>
        <w:t>по профилактике и предупреждению насилия</w:t>
      </w:r>
      <w:r w:rsidRPr="009662F7">
        <w:rPr>
          <w:rFonts w:ascii="Gungsuh" w:eastAsia="Gungsuh" w:hAnsi="Gungsuh"/>
        </w:rPr>
        <w:br/>
        <w:t>в отношении детей и подростков</w:t>
      </w:r>
    </w:p>
    <w:p w:rsidR="00221791" w:rsidRPr="00221791" w:rsidRDefault="00221791" w:rsidP="00221791">
      <w:pPr>
        <w:pStyle w:val="12"/>
        <w:spacing w:before="0" w:after="0" w:line="245" w:lineRule="auto"/>
        <w:rPr>
          <w:rFonts w:ascii="Gungsuh" w:eastAsia="Gungsuh" w:hAnsi="Gungsuh"/>
          <w:sz w:val="18"/>
          <w:szCs w:val="18"/>
        </w:rPr>
      </w:pPr>
    </w:p>
    <w:p w:rsidR="00221791" w:rsidRPr="00B712DB" w:rsidRDefault="00221791" w:rsidP="00221791">
      <w:pPr>
        <w:pStyle w:val="a6"/>
        <w:spacing w:after="120" w:line="245" w:lineRule="auto"/>
        <w:rPr>
          <w:b w:val="0"/>
          <w:sz w:val="28"/>
          <w:szCs w:val="28"/>
        </w:rPr>
      </w:pPr>
      <w:r w:rsidRPr="00B712DB">
        <w:rPr>
          <w:b w:val="0"/>
          <w:sz w:val="28"/>
          <w:szCs w:val="28"/>
        </w:rPr>
        <w:t>Уважаемые папы и мамы!</w:t>
      </w:r>
    </w:p>
    <w:p w:rsidR="00221791" w:rsidRPr="00B712DB" w:rsidRDefault="00221791" w:rsidP="00221791">
      <w:pPr>
        <w:spacing w:after="0" w:line="245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221791" w:rsidRDefault="00221791" w:rsidP="00221791">
      <w:pPr>
        <w:spacing w:after="0" w:line="245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Добро лечит сердце, зло ранит тело и душу, оставляя рубцы и шрамы на всю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12DB">
        <w:rPr>
          <w:rFonts w:ascii="Times New Roman" w:hAnsi="Times New Roman" w:cs="Times New Roman"/>
          <w:sz w:val="28"/>
          <w:szCs w:val="28"/>
        </w:rPr>
        <w:t>оставшуюся жизнь.</w:t>
      </w:r>
    </w:p>
    <w:p w:rsidR="00221791" w:rsidRPr="00B712DB" w:rsidRDefault="00221791" w:rsidP="00221791">
      <w:pPr>
        <w:spacing w:after="0" w:line="245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1791" w:rsidRDefault="00221791" w:rsidP="00221791">
      <w:pPr>
        <w:spacing w:after="0" w:line="245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9662F7">
        <w:rPr>
          <w:rFonts w:ascii="Times New Roman" w:hAnsi="Times New Roman" w:cs="Times New Roman"/>
          <w:b/>
          <w:sz w:val="28"/>
          <w:szCs w:val="28"/>
        </w:rPr>
        <w:t>ЗАПОМНИТЕ ПРОСТЫЕ ПРАВИЛА В НЕПРОСТОЙ ЖИ</w:t>
      </w:r>
      <w:r w:rsidRPr="009662F7">
        <w:rPr>
          <w:rFonts w:ascii="Times New Roman" w:hAnsi="Times New Roman" w:cs="Times New Roman"/>
          <w:b/>
          <w:sz w:val="28"/>
          <w:szCs w:val="28"/>
        </w:rPr>
        <w:t>З</w:t>
      </w:r>
      <w:r w:rsidRPr="009662F7">
        <w:rPr>
          <w:rFonts w:ascii="Times New Roman" w:hAnsi="Times New Roman" w:cs="Times New Roman"/>
          <w:b/>
          <w:sz w:val="28"/>
          <w:szCs w:val="28"/>
        </w:rPr>
        <w:t>НИ</w:t>
      </w:r>
      <w:r w:rsidRPr="00B712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5211"/>
        <w:gridCol w:w="5495"/>
      </w:tblGrid>
      <w:tr w:rsidR="00221791" w:rsidRPr="009662F7" w:rsidTr="00191A95">
        <w:tc>
          <w:tcPr>
            <w:tcW w:w="5211" w:type="dxa"/>
          </w:tcPr>
          <w:p w:rsidR="00221791" w:rsidRPr="009662F7" w:rsidRDefault="00221791" w:rsidP="00221791">
            <w:pPr>
              <w:numPr>
                <w:ilvl w:val="0"/>
                <w:numId w:val="1"/>
              </w:numPr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Каждую трудную ситуацию не оставляйте без внимания, анализируйте вм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сте с ребенком.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Воспитывайте в ребенке привычку рассказывать вам не только о своих достижен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ях, но и о тревогах, сомнениях, страхах.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Обсуждайте с ребенком примеры н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ходчивости и мужества людей, сумевших выйти из трудной жизненной ситу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ции.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Не иронизируйте, если в какой-то с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туации ваш ребенок оказался слабым физич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ски, морально. Помогите ему и поддержите его, укажите возможные пути решения возникшей пр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блемы.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Если проблемы связаны только с тем, что ваш ребенок слаб физически, запишите его в се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цию и интересуйтесь его успехами.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Если отношение к вашему ребенку со стороны кто-либо из ваших знакомых и друзей вызывает у вас опасения, провер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те свои сомнения и не общайтесь больше с эти чел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 xml:space="preserve">веком. 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Не опаздывайте с ответами на вопросы вашего ребенка по различным проблемам физиологии, иначе на них могут ответить др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гие люди.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Учите ребенка предвидеть последствия своих поступков, сформируйте у него п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требность ставить вопрос типа: «Что будет, если…», «К чему может привести, если я сделаю…»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Если ваш ребенок подвергся сексуал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ному насилию, не ведите себя так, как будто он совершил нечто ужасное, после чего жизнь невозмо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на.</w:t>
            </w:r>
          </w:p>
        </w:tc>
        <w:tc>
          <w:tcPr>
            <w:tcW w:w="5495" w:type="dxa"/>
          </w:tcPr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Не формируйте у своего ребенка ко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плекс вины за случившееся.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Не позволяйте другим людям выражать вашему ребенку сочувствие и жалость, это формирует принятие им уст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новки, что он не такой, как все.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5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Дайте возможность своему ребенку проговорить с вами самую трудную ситуацию до конца и без остатка. Это пом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жет ему освободиться от груза вины и ответственн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2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Если в этом есть необходимость, пройдите вместе с ребенком курс психологической реабилитации у профессион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ла.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2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Ни в коем случае не оставляйте нер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шенными проблемы, касающиеся сохранения физ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ческого и психического здоровья вашего ребенка.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spacing w:line="242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Обсудите с ребенком вопрос о помощи различных служб в ситуации, сопряженной с риском для жизни.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spacing w:line="242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Проговорите с ним те номера телеф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нов, которыми он должен пользоваться в ситуации, связанной с риском для жи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ни.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spacing w:line="242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Дайте ему ваши рабочие номера телефонов, а также номера телефонов людей, к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торым вы доверяете.</w:t>
            </w:r>
          </w:p>
          <w:p w:rsidR="00221791" w:rsidRPr="009662F7" w:rsidRDefault="00221791" w:rsidP="00221791">
            <w:pPr>
              <w:numPr>
                <w:ilvl w:val="0"/>
                <w:numId w:val="1"/>
              </w:numPr>
              <w:tabs>
                <w:tab w:val="left" w:pos="426"/>
              </w:tabs>
              <w:spacing w:line="242" w:lineRule="auto"/>
              <w:ind w:left="0"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Не идите на компромиссы со своей совестью, если виновным в насилии по отн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шению к другим оказался ваш ребенок. Спу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тя годы компромисс с совестью и выгораживание своего р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бенка из этой ситуации без должного урока для него может обернуться против вас и его близких, членов его буд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662F7">
              <w:rPr>
                <w:rFonts w:ascii="Times New Roman" w:hAnsi="Times New Roman" w:cs="Times New Roman"/>
                <w:sz w:val="26"/>
                <w:szCs w:val="26"/>
              </w:rPr>
              <w:t>щей семьи.</w:t>
            </w:r>
          </w:p>
        </w:tc>
      </w:tr>
    </w:tbl>
    <w:p w:rsidR="00221791" w:rsidRDefault="00221791" w:rsidP="00221791">
      <w:pPr>
        <w:pStyle w:val="a3"/>
        <w:spacing w:before="120" w:after="0" w:line="242" w:lineRule="auto"/>
        <w:ind w:firstLine="397"/>
        <w:jc w:val="both"/>
        <w:rPr>
          <w:b/>
          <w:i/>
          <w:sz w:val="28"/>
          <w:szCs w:val="28"/>
        </w:rPr>
      </w:pPr>
      <w:r w:rsidRPr="006C2F0F">
        <w:rPr>
          <w:b/>
          <w:i/>
          <w:sz w:val="28"/>
          <w:szCs w:val="28"/>
        </w:rPr>
        <w:lastRenderedPageBreak/>
        <w:t>ЕСЛИ РЕБЕНОК ПОДВЕРГСЯ СЕКСУАЛЬНОМУ</w:t>
      </w:r>
      <w:r>
        <w:rPr>
          <w:b/>
          <w:i/>
          <w:sz w:val="28"/>
          <w:szCs w:val="28"/>
        </w:rPr>
        <w:t xml:space="preserve"> </w:t>
      </w:r>
      <w:r w:rsidRPr="006C2F0F">
        <w:rPr>
          <w:b/>
          <w:i/>
          <w:sz w:val="28"/>
          <w:szCs w:val="28"/>
        </w:rPr>
        <w:t>НАСИЛИЮ, ВЫ ДОЛЖНЫ ЗНАТЬ, ЧТО ФИЗИЧЕСКИЕ</w:t>
      </w:r>
      <w:r>
        <w:rPr>
          <w:b/>
          <w:i/>
          <w:sz w:val="28"/>
          <w:szCs w:val="28"/>
        </w:rPr>
        <w:t xml:space="preserve"> </w:t>
      </w:r>
      <w:r w:rsidRPr="006C2F0F">
        <w:rPr>
          <w:b/>
          <w:i/>
          <w:sz w:val="28"/>
          <w:szCs w:val="28"/>
        </w:rPr>
        <w:t>ПРИЗНАКИ НАСИЛИЯ МОГУТ БЫТЬ Т</w:t>
      </w:r>
      <w:r w:rsidRPr="006C2F0F">
        <w:rPr>
          <w:b/>
          <w:i/>
          <w:sz w:val="28"/>
          <w:szCs w:val="28"/>
        </w:rPr>
        <w:t>А</w:t>
      </w:r>
      <w:r w:rsidRPr="006C2F0F">
        <w:rPr>
          <w:b/>
          <w:i/>
          <w:sz w:val="28"/>
          <w:szCs w:val="28"/>
        </w:rPr>
        <w:t>КИМИ:</w:t>
      </w:r>
    </w:p>
    <w:tbl>
      <w:tblPr>
        <w:tblStyle w:val="a8"/>
        <w:tblW w:w="0" w:type="auto"/>
        <w:tblLook w:val="04A0"/>
      </w:tblPr>
      <w:tblGrid>
        <w:gridCol w:w="4930"/>
        <w:gridCol w:w="5776"/>
      </w:tblGrid>
      <w:tr w:rsidR="00221791" w:rsidTr="00191A95">
        <w:tc>
          <w:tcPr>
            <w:tcW w:w="4930" w:type="dxa"/>
          </w:tcPr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боль и раздражение в области г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ниталий;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необычная походка или манера с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деть;</w:t>
            </w:r>
          </w:p>
        </w:tc>
        <w:tc>
          <w:tcPr>
            <w:tcW w:w="5776" w:type="dxa"/>
          </w:tcPr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необъяснимые повреждения тканей или синяки;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частое принятие ванны;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частое мочеиспускание.</w:t>
            </w:r>
          </w:p>
        </w:tc>
      </w:tr>
    </w:tbl>
    <w:p w:rsidR="00221791" w:rsidRDefault="00221791" w:rsidP="00221791">
      <w:pPr>
        <w:pStyle w:val="a3"/>
        <w:spacing w:before="120" w:after="0" w:line="242" w:lineRule="auto"/>
        <w:ind w:firstLine="397"/>
        <w:jc w:val="both"/>
        <w:rPr>
          <w:b/>
          <w:i/>
          <w:sz w:val="28"/>
          <w:szCs w:val="28"/>
        </w:rPr>
      </w:pPr>
      <w:r w:rsidRPr="006C2F0F">
        <w:rPr>
          <w:b/>
          <w:i/>
          <w:sz w:val="28"/>
          <w:szCs w:val="28"/>
        </w:rPr>
        <w:t>ТИПИЧНЫЕ ПРИЗНАКИ ПОСЛЕДСТВИЙ</w:t>
      </w:r>
      <w:r>
        <w:rPr>
          <w:b/>
          <w:i/>
          <w:sz w:val="28"/>
          <w:szCs w:val="28"/>
        </w:rPr>
        <w:t xml:space="preserve"> </w:t>
      </w:r>
      <w:r w:rsidRPr="006C2F0F">
        <w:rPr>
          <w:b/>
          <w:i/>
          <w:sz w:val="28"/>
          <w:szCs w:val="28"/>
        </w:rPr>
        <w:t>СЕКСУАЛЬНОГО НАСИЛИЯ, ПРОЯВЛЯЮЩИЕСЯ В</w:t>
      </w:r>
      <w:r>
        <w:rPr>
          <w:b/>
          <w:i/>
          <w:sz w:val="28"/>
          <w:szCs w:val="28"/>
        </w:rPr>
        <w:t xml:space="preserve"> </w:t>
      </w:r>
      <w:r w:rsidRPr="006C2F0F">
        <w:rPr>
          <w:b/>
          <w:i/>
          <w:sz w:val="28"/>
          <w:szCs w:val="28"/>
        </w:rPr>
        <w:t>ПОВЕДЕНИИ:</w:t>
      </w:r>
    </w:p>
    <w:tbl>
      <w:tblPr>
        <w:tblStyle w:val="a8"/>
        <w:tblW w:w="0" w:type="auto"/>
        <w:tblLook w:val="04A0"/>
      </w:tblPr>
      <w:tblGrid>
        <w:gridCol w:w="3936"/>
        <w:gridCol w:w="4110"/>
        <w:gridCol w:w="2660"/>
      </w:tblGrid>
      <w:tr w:rsidR="00221791" w:rsidTr="00191A95">
        <w:tc>
          <w:tcPr>
            <w:tcW w:w="3936" w:type="dxa"/>
          </w:tcPr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слезливость и зам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нутость;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беспокойный сон;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депрессия;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плохой аппетит;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нежелание выходить на улицу;</w:t>
            </w:r>
          </w:p>
        </w:tc>
        <w:tc>
          <w:tcPr>
            <w:tcW w:w="4110" w:type="dxa"/>
          </w:tcPr>
          <w:p w:rsidR="00221791" w:rsidRPr="006C2F0F" w:rsidRDefault="00221791" w:rsidP="00191A95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агрессивность и ра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дражительность;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отчужденность и о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вержение родительской ласки;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проявление страхов, ночные кошмары;</w:t>
            </w:r>
          </w:p>
        </w:tc>
        <w:tc>
          <w:tcPr>
            <w:tcW w:w="2660" w:type="dxa"/>
          </w:tcPr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пассивность и равн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душие;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изменение во вне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нем облике;</w:t>
            </w:r>
          </w:p>
          <w:p w:rsidR="00221791" w:rsidRPr="006C2F0F" w:rsidRDefault="00221791" w:rsidP="00191A95">
            <w:pPr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F0F">
              <w:rPr>
                <w:rFonts w:ascii="Times New Roman" w:hAnsi="Times New Roman" w:cs="Times New Roman"/>
                <w:sz w:val="28"/>
                <w:szCs w:val="28"/>
              </w:rPr>
              <w:t>отвержение друзей и приятелей.</w:t>
            </w:r>
          </w:p>
        </w:tc>
      </w:tr>
    </w:tbl>
    <w:p w:rsidR="00221791" w:rsidRPr="006C2F0F" w:rsidRDefault="00221791" w:rsidP="00221791">
      <w:pPr>
        <w:spacing w:before="120" w:after="0" w:line="242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0F">
        <w:rPr>
          <w:rFonts w:ascii="Times New Roman" w:hAnsi="Times New Roman" w:cs="Times New Roman"/>
          <w:b/>
          <w:i/>
          <w:sz w:val="28"/>
          <w:szCs w:val="28"/>
        </w:rPr>
        <w:t xml:space="preserve">Наблюдайте за своим ребенком! </w:t>
      </w:r>
    </w:p>
    <w:p w:rsidR="00221791" w:rsidRPr="006C2F0F" w:rsidRDefault="00221791" w:rsidP="00221791">
      <w:pPr>
        <w:spacing w:after="0" w:line="242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0F">
        <w:rPr>
          <w:rFonts w:ascii="Times New Roman" w:hAnsi="Times New Roman" w:cs="Times New Roman"/>
          <w:b/>
          <w:i/>
          <w:sz w:val="28"/>
          <w:szCs w:val="28"/>
        </w:rPr>
        <w:t>Прислушивайтесь к своему сердцу и родительскому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F0F">
        <w:rPr>
          <w:rFonts w:ascii="Times New Roman" w:hAnsi="Times New Roman" w:cs="Times New Roman"/>
          <w:b/>
          <w:i/>
          <w:sz w:val="28"/>
          <w:szCs w:val="28"/>
        </w:rPr>
        <w:t>инстинкту!</w:t>
      </w:r>
    </w:p>
    <w:p w:rsidR="00221791" w:rsidRPr="006C2F0F" w:rsidRDefault="00221791" w:rsidP="00221791">
      <w:pPr>
        <w:pStyle w:val="a5"/>
        <w:spacing w:before="0" w:beforeAutospacing="0" w:after="0" w:afterAutospacing="0" w:line="242" w:lineRule="auto"/>
        <w:ind w:firstLine="397"/>
        <w:jc w:val="both"/>
        <w:rPr>
          <w:b/>
          <w:i/>
          <w:sz w:val="28"/>
          <w:szCs w:val="28"/>
        </w:rPr>
      </w:pPr>
      <w:r w:rsidRPr="006C2F0F">
        <w:rPr>
          <w:b/>
          <w:i/>
          <w:sz w:val="28"/>
          <w:szCs w:val="28"/>
        </w:rPr>
        <w:t xml:space="preserve">Консультируйтесь со специалистами, </w:t>
      </w:r>
      <w:r>
        <w:rPr>
          <w:b/>
          <w:i/>
          <w:sz w:val="28"/>
          <w:szCs w:val="28"/>
        </w:rPr>
        <w:t xml:space="preserve">если в чем-то </w:t>
      </w:r>
      <w:r w:rsidRPr="006C2F0F">
        <w:rPr>
          <w:b/>
          <w:i/>
          <w:sz w:val="28"/>
          <w:szCs w:val="28"/>
        </w:rPr>
        <w:t>сомневаетесь.</w:t>
      </w:r>
    </w:p>
    <w:p w:rsidR="00221791" w:rsidRDefault="00221791" w:rsidP="00221791">
      <w:pPr>
        <w:pStyle w:val="12"/>
        <w:spacing w:before="0" w:after="0"/>
      </w:pPr>
    </w:p>
    <w:p w:rsidR="00221791" w:rsidRPr="00B712DB" w:rsidRDefault="00221791" w:rsidP="00221791">
      <w:pPr>
        <w:pStyle w:val="12"/>
        <w:spacing w:before="0" w:after="0"/>
      </w:pPr>
      <w:r>
        <w:t>З</w:t>
      </w:r>
      <w:r w:rsidRPr="00B712DB">
        <w:t>АПОВЕДИ МУДРОГО РОДИТЕЛЯ</w:t>
      </w:r>
    </w:p>
    <w:p w:rsidR="00221791" w:rsidRDefault="00221791" w:rsidP="002217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C2F0F">
        <w:rPr>
          <w:rFonts w:ascii="Times New Roman" w:hAnsi="Times New Roman" w:cs="Times New Roman"/>
          <w:sz w:val="26"/>
          <w:szCs w:val="26"/>
        </w:rPr>
        <w:t>Ребенка нужно не просто любить, этого мало. Его нужно уважать и видеть в нем ли</w:t>
      </w:r>
      <w:r w:rsidRPr="006C2F0F">
        <w:rPr>
          <w:rFonts w:ascii="Times New Roman" w:hAnsi="Times New Roman" w:cs="Times New Roman"/>
          <w:sz w:val="26"/>
          <w:szCs w:val="26"/>
        </w:rPr>
        <w:t>ч</w:t>
      </w:r>
      <w:r w:rsidRPr="006C2F0F">
        <w:rPr>
          <w:rFonts w:ascii="Times New Roman" w:hAnsi="Times New Roman" w:cs="Times New Roman"/>
          <w:sz w:val="26"/>
          <w:szCs w:val="26"/>
        </w:rPr>
        <w:t>ность. Не забывайте также о том, что воспитание – процесс длительный, мгновенных резул</w:t>
      </w:r>
      <w:r w:rsidRPr="006C2F0F">
        <w:rPr>
          <w:rFonts w:ascii="Times New Roman" w:hAnsi="Times New Roman" w:cs="Times New Roman"/>
          <w:sz w:val="26"/>
          <w:szCs w:val="26"/>
        </w:rPr>
        <w:t>ь</w:t>
      </w:r>
      <w:r w:rsidRPr="006C2F0F">
        <w:rPr>
          <w:rFonts w:ascii="Times New Roman" w:hAnsi="Times New Roman" w:cs="Times New Roman"/>
          <w:sz w:val="26"/>
          <w:szCs w:val="26"/>
        </w:rPr>
        <w:t>татов ждать не приходится. Если дочь или сын не оправдывает ваших ожиданий, не срывайте на них свой гнев. Подумайте, что вы можете сделать, чтобы ситуация измен</w:t>
      </w:r>
      <w:r w:rsidRPr="006C2F0F">
        <w:rPr>
          <w:rFonts w:ascii="Times New Roman" w:hAnsi="Times New Roman" w:cs="Times New Roman"/>
          <w:sz w:val="26"/>
          <w:szCs w:val="26"/>
        </w:rPr>
        <w:t>и</w:t>
      </w:r>
      <w:r w:rsidRPr="006C2F0F">
        <w:rPr>
          <w:rFonts w:ascii="Times New Roman" w:hAnsi="Times New Roman" w:cs="Times New Roman"/>
          <w:sz w:val="26"/>
          <w:szCs w:val="26"/>
        </w:rPr>
        <w:t>лась.</w:t>
      </w:r>
    </w:p>
    <w:p w:rsidR="00221791" w:rsidRPr="00784ABB" w:rsidRDefault="00221791" w:rsidP="002217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945"/>
        <w:gridCol w:w="2833"/>
        <w:gridCol w:w="2127"/>
        <w:gridCol w:w="2801"/>
      </w:tblGrid>
      <w:tr w:rsidR="00221791" w:rsidRPr="006C2F0F" w:rsidTr="00191A95">
        <w:tc>
          <w:tcPr>
            <w:tcW w:w="2945" w:type="dxa"/>
          </w:tcPr>
          <w:p w:rsidR="00221791" w:rsidRDefault="00221791" w:rsidP="00191A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пытайтесь сделать из ребенка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21791" w:rsidRDefault="00221791" w:rsidP="00191A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«самого-самого»</w:t>
            </w:r>
          </w:p>
          <w:p w:rsidR="00221791" w:rsidRPr="006C2F0F" w:rsidRDefault="00221791" w:rsidP="0019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Так не бывает, чт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бы         ребенок одинаково х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рошо все знал и умел. Даже самые взрослые и мудрые люди на это не сп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собны. Никогда не говорите: «Я в твои г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ды на турнике 20 раз отжимался, а ты?». Зато ваш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ебенок лучше всех разбирается в 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компь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тере. Наверняка найде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ся хоть одно дело, с к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торым он справляется лучше других. Так похвал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те его за то, что он знает и умеет, и никогда не ругайте за то, что умеют другие, а он нет.</w:t>
            </w:r>
          </w:p>
        </w:tc>
        <w:tc>
          <w:tcPr>
            <w:tcW w:w="2833" w:type="dxa"/>
          </w:tcPr>
          <w:p w:rsidR="00221791" w:rsidRDefault="00221791" w:rsidP="00191A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сравнивайте </w:t>
            </w:r>
            <w:r w:rsidRPr="006C2F0F">
              <w:rPr>
                <w:rFonts w:ascii="Times New Roman" w:hAnsi="Times New Roman" w:cs="Times New Roman"/>
                <w:b/>
                <w:sz w:val="26"/>
                <w:szCs w:val="26"/>
              </w:rPr>
              <w:t>ребенка с другими детьми</w:t>
            </w:r>
          </w:p>
          <w:p w:rsidR="00221791" w:rsidRPr="006C2F0F" w:rsidRDefault="00221791" w:rsidP="00191A95">
            <w:pPr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Воспр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нимайте рассказ об у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пехах чужих детей просто как информ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цию. Ведь вас самих сообщ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ние о том, что президент Уганды (ваш рове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ник, между прочим) награжден очередным орденом, не перепо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няет стыдом и обидой. Если разг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вор о том, что Миша из второго подъезда н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превзойденно играет на скрипке, 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происх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дит в присутствии вашего р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бенка, 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найдите, за что его п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хвалить.</w:t>
            </w:r>
          </w:p>
        </w:tc>
        <w:tc>
          <w:tcPr>
            <w:tcW w:w="2127" w:type="dxa"/>
          </w:tcPr>
          <w:p w:rsidR="00221791" w:rsidRDefault="00221791" w:rsidP="00191A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F0F">
              <w:rPr>
                <w:rFonts w:ascii="Times New Roman" w:hAnsi="Times New Roman" w:cs="Times New Roman"/>
                <w:b/>
                <w:sz w:val="26"/>
                <w:szCs w:val="26"/>
              </w:rPr>
              <w:t>Перестаньте шантажир</w:t>
            </w:r>
            <w:r w:rsidRPr="006C2F0F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b/>
                <w:sz w:val="26"/>
                <w:szCs w:val="26"/>
              </w:rPr>
              <w:t>вать</w:t>
            </w:r>
          </w:p>
          <w:p w:rsidR="00221791" w:rsidRPr="006C2F0F" w:rsidRDefault="00221791" w:rsidP="0019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Навс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гда исключите из своего сл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варя такие фразы: «Вот я стар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лась, а ты…», «Я т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бя растила, а ты…». Это ша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таж, 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 xml:space="preserve"> неч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стная из всех попыток уст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дить. И самая неэффе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тивная. На подобные фразы 99 % детей 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вечают: «А я тебя рожать меня не пр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сил!».</w:t>
            </w:r>
          </w:p>
        </w:tc>
        <w:tc>
          <w:tcPr>
            <w:tcW w:w="2801" w:type="dxa"/>
          </w:tcPr>
          <w:p w:rsidR="00221791" w:rsidRDefault="00221791" w:rsidP="00191A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Избегайте свидетелей</w:t>
            </w:r>
          </w:p>
          <w:p w:rsidR="00221791" w:rsidRPr="006C2F0F" w:rsidRDefault="00221791" w:rsidP="0019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Если действительно во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никает ситуация, ввергающая вас в краску, нужно тве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до и решительно увести его с места происшествия. Чувс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собственного достоинства пр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суще не только взрослым, п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этому очень важно, чтобы разговор состоялся без свидет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лей. После этого сп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койно объясните, п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чему так             делать нельзя. Вот тут приз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вать ребенка к стыду вполне уместно. Главное – не заб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C2F0F">
              <w:rPr>
                <w:rFonts w:ascii="Times New Roman" w:hAnsi="Times New Roman" w:cs="Times New Roman"/>
                <w:sz w:val="26"/>
                <w:szCs w:val="26"/>
              </w:rPr>
              <w:t>вать, что у всего должна быть мера.</w:t>
            </w:r>
          </w:p>
        </w:tc>
      </w:tr>
    </w:tbl>
    <w:p w:rsidR="00457F22" w:rsidRDefault="00457F22"/>
    <w:sectPr w:rsidR="00457F22" w:rsidSect="00221791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DA" w:rsidRPr="00B3228E" w:rsidRDefault="00A60DDA" w:rsidP="00221791">
      <w:pPr>
        <w:spacing w:after="0" w:line="240" w:lineRule="auto"/>
      </w:pPr>
      <w:r>
        <w:separator/>
      </w:r>
    </w:p>
  </w:endnote>
  <w:endnote w:type="continuationSeparator" w:id="0">
    <w:p w:rsidR="00A60DDA" w:rsidRPr="00B3228E" w:rsidRDefault="00A60DDA" w:rsidP="0022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DA" w:rsidRPr="00B3228E" w:rsidRDefault="00A60DDA" w:rsidP="00221791">
      <w:pPr>
        <w:spacing w:after="0" w:line="240" w:lineRule="auto"/>
      </w:pPr>
      <w:r>
        <w:separator/>
      </w:r>
    </w:p>
  </w:footnote>
  <w:footnote w:type="continuationSeparator" w:id="0">
    <w:p w:rsidR="00A60DDA" w:rsidRPr="00B3228E" w:rsidRDefault="00A60DDA" w:rsidP="0022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5CBA"/>
    <w:multiLevelType w:val="hybridMultilevel"/>
    <w:tmpl w:val="E2BE1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791"/>
    <w:rsid w:val="00042B0F"/>
    <w:rsid w:val="00221791"/>
    <w:rsid w:val="00372469"/>
    <w:rsid w:val="00457F22"/>
    <w:rsid w:val="0070230E"/>
    <w:rsid w:val="00714561"/>
    <w:rsid w:val="00A6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bt,Основной текст Знак Знак"/>
    <w:basedOn w:val="a"/>
    <w:link w:val="a4"/>
    <w:rsid w:val="002217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,bt Знак,Основной текст Знак Знак Знак1"/>
    <w:basedOn w:val="a0"/>
    <w:link w:val="a3"/>
    <w:rsid w:val="0022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2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217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rsid w:val="0022179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2217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_Заголовок_2"/>
    <w:basedOn w:val="a"/>
    <w:qFormat/>
    <w:rsid w:val="00221791"/>
    <w:pPr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22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17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2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17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2002-01-01T02:50:00Z</dcterms:created>
  <dcterms:modified xsi:type="dcterms:W3CDTF">2002-01-01T02:51:00Z</dcterms:modified>
</cp:coreProperties>
</file>